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E0F" w:rsidRPr="00B444D6" w:rsidRDefault="00B444D6">
      <w:pPr>
        <w:rPr>
          <w:b/>
        </w:rPr>
      </w:pPr>
      <w:bookmarkStart w:id="0" w:name="_GoBack"/>
      <w:bookmarkEnd w:id="0"/>
      <w:r w:rsidRPr="00B444D6">
        <w:rPr>
          <w:b/>
        </w:rPr>
        <w:t>Pytania i odpowiedzi dotyczące zapytania nr 01/2020/EFS/9.2.6</w:t>
      </w:r>
      <w:r w:rsidR="003E6874">
        <w:rPr>
          <w:b/>
        </w:rPr>
        <w:t>/II</w:t>
      </w:r>
    </w:p>
    <w:p w:rsidR="00B444D6" w:rsidRDefault="00B444D6"/>
    <w:p w:rsidR="00B444D6" w:rsidRDefault="00B444D6">
      <w:pPr>
        <w:rPr>
          <w:b/>
        </w:rPr>
      </w:pPr>
      <w:r w:rsidRPr="00B444D6">
        <w:rPr>
          <w:b/>
        </w:rPr>
        <w:t>Pytanie 1.</w:t>
      </w:r>
    </w:p>
    <w:p w:rsidR="003E6874" w:rsidRDefault="003E6874" w:rsidP="003E687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Czy Zamawiający dopuści wirówkę do kończyn dolnych i kręgosłupa o pojemności zabiegowej 80l i 210</w:t>
      </w:r>
      <w:proofErr w:type="gramStart"/>
      <w:r>
        <w:rPr>
          <w:color w:val="000000"/>
          <w:sz w:val="27"/>
          <w:szCs w:val="27"/>
        </w:rPr>
        <w:t>l ?</w:t>
      </w:r>
      <w:proofErr w:type="gramEnd"/>
      <w:r>
        <w:rPr>
          <w:color w:val="000000"/>
          <w:sz w:val="27"/>
          <w:szCs w:val="27"/>
        </w:rPr>
        <w:t xml:space="preserve"> Pozwoli to Zamawiającemu na ekonomiczniejsze zużycie </w:t>
      </w:r>
      <w:proofErr w:type="gramStart"/>
      <w:r>
        <w:rPr>
          <w:color w:val="000000"/>
          <w:sz w:val="27"/>
          <w:szCs w:val="27"/>
        </w:rPr>
        <w:t>wody</w:t>
      </w:r>
      <w:proofErr w:type="gramEnd"/>
      <w:r>
        <w:rPr>
          <w:color w:val="000000"/>
          <w:sz w:val="27"/>
          <w:szCs w:val="27"/>
        </w:rPr>
        <w:t xml:space="preserve"> ponieważ zakres 80l jest w praktyce zupełnie wystarczającym poziomem napełniania wirówki w celu wykonania efektywnego zabiegu.</w:t>
      </w:r>
    </w:p>
    <w:p w:rsidR="003E6874" w:rsidRPr="003E6874" w:rsidRDefault="003E6874" w:rsidP="003E6874">
      <w:pPr>
        <w:rPr>
          <w:b/>
        </w:rPr>
      </w:pPr>
      <w:r w:rsidRPr="003E6874">
        <w:rPr>
          <w:b/>
        </w:rPr>
        <w:t>Odpowiedź:</w:t>
      </w:r>
    </w:p>
    <w:p w:rsidR="003E6874" w:rsidRPr="003E6874" w:rsidRDefault="003E6874" w:rsidP="003E6874">
      <w:r w:rsidRPr="003E6874">
        <w:t>Tak, dopuszczamy.</w:t>
      </w:r>
    </w:p>
    <w:p w:rsidR="003E6874" w:rsidRDefault="003E6874" w:rsidP="003E6874">
      <w:pPr>
        <w:rPr>
          <w:b/>
        </w:rPr>
      </w:pPr>
    </w:p>
    <w:p w:rsidR="003E6874" w:rsidRDefault="003E6874" w:rsidP="003E6874">
      <w:pPr>
        <w:rPr>
          <w:color w:val="000000"/>
          <w:sz w:val="27"/>
          <w:szCs w:val="27"/>
        </w:rPr>
      </w:pPr>
      <w:r w:rsidRPr="003E6874">
        <w:rPr>
          <w:b/>
        </w:rPr>
        <w:t>Pytanie 2</w:t>
      </w:r>
    </w:p>
    <w:p w:rsidR="003E6874" w:rsidRDefault="003E6874" w:rsidP="003E687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Czy Zamawiający dopuści wirówkę do kończyn górnych o maksymalnej pojemności zabiegowej ok 40</w:t>
      </w:r>
      <w:proofErr w:type="gramStart"/>
      <w:r>
        <w:rPr>
          <w:color w:val="000000"/>
          <w:sz w:val="27"/>
          <w:szCs w:val="27"/>
        </w:rPr>
        <w:t>l ?</w:t>
      </w:r>
      <w:proofErr w:type="gramEnd"/>
      <w:r>
        <w:rPr>
          <w:color w:val="000000"/>
          <w:sz w:val="27"/>
          <w:szCs w:val="27"/>
        </w:rPr>
        <w:t xml:space="preserve"> A ponieważ wirówkę napełnia się manualnie to poziom wody jest zależny do </w:t>
      </w:r>
      <w:proofErr w:type="gramStart"/>
      <w:r>
        <w:rPr>
          <w:color w:val="000000"/>
          <w:sz w:val="27"/>
          <w:szCs w:val="27"/>
        </w:rPr>
        <w:t>tego</w:t>
      </w:r>
      <w:proofErr w:type="gramEnd"/>
      <w:r>
        <w:rPr>
          <w:color w:val="000000"/>
          <w:sz w:val="27"/>
          <w:szCs w:val="27"/>
        </w:rPr>
        <w:t xml:space="preserve"> ile terapeuta jej napuści do wykonania konkretnego zabieg</w:t>
      </w:r>
    </w:p>
    <w:p w:rsidR="003E6874" w:rsidRDefault="003E6874">
      <w:pPr>
        <w:rPr>
          <w:b/>
        </w:rPr>
      </w:pPr>
    </w:p>
    <w:p w:rsidR="003E6874" w:rsidRDefault="003E6874">
      <w:pPr>
        <w:rPr>
          <w:b/>
        </w:rPr>
      </w:pPr>
      <w:r>
        <w:rPr>
          <w:b/>
        </w:rPr>
        <w:t>Odpowiedź:</w:t>
      </w:r>
    </w:p>
    <w:p w:rsidR="003E6874" w:rsidRDefault="003E6874">
      <w:pPr>
        <w:rPr>
          <w:b/>
        </w:rPr>
      </w:pPr>
      <w:proofErr w:type="gramStart"/>
      <w:r w:rsidRPr="003E6874">
        <w:t>Tak ,</w:t>
      </w:r>
      <w:proofErr w:type="gramEnd"/>
      <w:r w:rsidRPr="003E6874">
        <w:t xml:space="preserve"> dopuszczamy</w:t>
      </w:r>
      <w:r>
        <w:rPr>
          <w:b/>
        </w:rPr>
        <w:t>.</w:t>
      </w:r>
    </w:p>
    <w:p w:rsidR="00E020A3" w:rsidRDefault="00E020A3">
      <w:pPr>
        <w:rPr>
          <w:b/>
        </w:rPr>
      </w:pPr>
    </w:p>
    <w:p w:rsidR="00E020A3" w:rsidRDefault="00E020A3">
      <w:pPr>
        <w:rPr>
          <w:b/>
        </w:rPr>
      </w:pPr>
      <w:r>
        <w:rPr>
          <w:b/>
        </w:rPr>
        <w:t>Pytanie nr 3</w:t>
      </w:r>
    </w:p>
    <w:p w:rsidR="00E020A3" w:rsidRDefault="00E020A3" w:rsidP="00E020A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Czy Zamawiający wyrazi zgodę na odstąpienie od konieczności wykonania montażu sprzętu, przeszkolenia pracowników w zakresie obsługi koncentratorów tlenu?</w:t>
      </w:r>
    </w:p>
    <w:p w:rsidR="00E020A3" w:rsidRDefault="00E020A3" w:rsidP="00E020A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 </w:t>
      </w:r>
    </w:p>
    <w:p w:rsidR="00E020A3" w:rsidRDefault="00E020A3" w:rsidP="00E020A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Urządzenia, które oferujemy są doskonale znane personelowi, a ich obsługa jest bardzo prosta. Do urządzeń jest dołączona instrukcja obsługi w języku polskim. Oferowane przez nas koncentratory tlenu od wielu lat pracują w wielu hospicjach na terenie całego kraju (także u Państwa).</w:t>
      </w:r>
    </w:p>
    <w:p w:rsidR="00E020A3" w:rsidRDefault="00E020A3" w:rsidP="00E020A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 </w:t>
      </w:r>
    </w:p>
    <w:p w:rsidR="00E020A3" w:rsidRDefault="00E020A3" w:rsidP="00E020A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W przypadku jakichkolwiek wątpliwości bądź niejasności jesteśmy w stanie udzielić niezbędnych informacji telefonicznie. Konieczność wykonania szkolenia podnosi znacząco cenę urządzeń.</w:t>
      </w:r>
    </w:p>
    <w:p w:rsidR="00E020A3" w:rsidRDefault="00E020A3">
      <w:pPr>
        <w:rPr>
          <w:b/>
        </w:rPr>
      </w:pPr>
    </w:p>
    <w:p w:rsidR="00E020A3" w:rsidRDefault="00E020A3">
      <w:pPr>
        <w:rPr>
          <w:b/>
        </w:rPr>
      </w:pPr>
      <w:r>
        <w:rPr>
          <w:b/>
        </w:rPr>
        <w:t>Odpowiedź:</w:t>
      </w:r>
    </w:p>
    <w:p w:rsidR="00E020A3" w:rsidRPr="00B444D6" w:rsidRDefault="00E020A3">
      <w:pPr>
        <w:rPr>
          <w:b/>
        </w:rPr>
      </w:pPr>
      <w:r w:rsidRPr="00E020A3">
        <w:t>Tak. Wyrażamy zgodę</w:t>
      </w:r>
      <w:r>
        <w:rPr>
          <w:b/>
        </w:rPr>
        <w:t>.</w:t>
      </w:r>
    </w:p>
    <w:sectPr w:rsidR="00E020A3" w:rsidRPr="00B44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F6ECA"/>
    <w:multiLevelType w:val="hybridMultilevel"/>
    <w:tmpl w:val="06265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4D6"/>
    <w:rsid w:val="000E5E0F"/>
    <w:rsid w:val="0019515E"/>
    <w:rsid w:val="003E6874"/>
    <w:rsid w:val="007238AF"/>
    <w:rsid w:val="008500C1"/>
    <w:rsid w:val="00AA36A5"/>
    <w:rsid w:val="00AF1979"/>
    <w:rsid w:val="00B444D6"/>
    <w:rsid w:val="00E020A3"/>
    <w:rsid w:val="00EE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971CD-EA3B-4536-B7BB-BA0E53FD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E02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Bandura</dc:creator>
  <cp:keywords/>
  <dc:description/>
  <cp:lastModifiedBy>Mariusz Bi</cp:lastModifiedBy>
  <cp:revision>2</cp:revision>
  <dcterms:created xsi:type="dcterms:W3CDTF">2020-01-14T11:59:00Z</dcterms:created>
  <dcterms:modified xsi:type="dcterms:W3CDTF">2020-01-14T11:59:00Z</dcterms:modified>
</cp:coreProperties>
</file>